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B6A686">
      <w:pPr>
        <w:spacing w:line="500" w:lineRule="exact"/>
        <w:jc w:val="center"/>
        <w:rPr>
          <w:rFonts w:hint="eastAsia" w:ascii="仿宋" w:hAnsi="仿宋" w:eastAsia="仿宋" w:cs="仿宋"/>
          <w:b/>
          <w:bCs/>
          <w:color w:val="000000"/>
          <w:kern w:val="0"/>
          <w:sz w:val="36"/>
          <w:szCs w:val="36"/>
          <w:highlight w:val="none"/>
          <w:lang w:val="en-US" w:eastAsia="zh-CN"/>
        </w:rPr>
      </w:pPr>
      <w:r>
        <w:rPr>
          <w:rFonts w:hint="eastAsia" w:ascii="仿宋" w:hAnsi="仿宋" w:eastAsia="仿宋" w:cs="仿宋"/>
          <w:b/>
          <w:bCs/>
          <w:color w:val="000000"/>
          <w:kern w:val="0"/>
          <w:sz w:val="36"/>
          <w:szCs w:val="36"/>
          <w:highlight w:val="none"/>
          <w:lang w:val="en-US" w:eastAsia="zh-CN"/>
        </w:rPr>
        <w:t>泗洪县农村住宅类专项试点服务项目</w:t>
      </w:r>
    </w:p>
    <w:p w14:paraId="7B5E308E">
      <w:pPr>
        <w:spacing w:line="500" w:lineRule="exact"/>
        <w:jc w:val="center"/>
        <w:rPr>
          <w:rFonts w:hint="eastAsia" w:ascii="仿宋" w:hAnsi="仿宋" w:eastAsia="仿宋" w:cs="仿宋"/>
          <w:b/>
          <w:bCs/>
          <w:color w:val="000000"/>
          <w:kern w:val="0"/>
          <w:sz w:val="36"/>
          <w:szCs w:val="36"/>
          <w:highlight w:val="none"/>
          <w:lang w:val="en-US" w:eastAsia="zh-CN"/>
        </w:rPr>
      </w:pPr>
      <w:r>
        <w:rPr>
          <w:rFonts w:hint="eastAsia" w:ascii="仿宋" w:hAnsi="仿宋" w:eastAsia="仿宋" w:cs="仿宋"/>
          <w:b/>
          <w:bCs/>
          <w:color w:val="000000"/>
          <w:kern w:val="0"/>
          <w:sz w:val="36"/>
          <w:szCs w:val="36"/>
          <w:highlight w:val="none"/>
          <w:lang w:val="en-US" w:eastAsia="zh-CN"/>
        </w:rPr>
        <w:t>征求意见公告</w:t>
      </w:r>
    </w:p>
    <w:p w14:paraId="5E435B48">
      <w:pPr>
        <w:spacing w:line="500" w:lineRule="exact"/>
        <w:ind w:firstLine="562" w:firstLineChars="200"/>
        <w:rPr>
          <w:rFonts w:hint="eastAsia" w:ascii="仿宋" w:hAnsi="仿宋" w:eastAsia="仿宋" w:cs="仿宋"/>
          <w:b/>
          <w:sz w:val="28"/>
          <w:szCs w:val="28"/>
          <w:highlight w:val="none"/>
        </w:rPr>
      </w:pPr>
    </w:p>
    <w:p w14:paraId="1A89C7DD">
      <w:pPr>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u w:val="single"/>
          <w:lang w:val="en-US" w:eastAsia="zh-CN"/>
        </w:rPr>
        <w:t>泗洪县农业农村局</w:t>
      </w:r>
      <w:r>
        <w:rPr>
          <w:rFonts w:hint="eastAsia" w:ascii="仿宋" w:hAnsi="仿宋" w:eastAsia="仿宋" w:cs="仿宋"/>
          <w:color w:val="000000"/>
          <w:sz w:val="28"/>
          <w:szCs w:val="28"/>
          <w:highlight w:val="none"/>
        </w:rPr>
        <w:t>就</w:t>
      </w:r>
      <w:r>
        <w:rPr>
          <w:rFonts w:hint="eastAsia" w:ascii="仿宋" w:hAnsi="仿宋" w:eastAsia="仿宋" w:cs="仿宋"/>
          <w:color w:val="000000"/>
          <w:sz w:val="28"/>
          <w:szCs w:val="28"/>
          <w:highlight w:val="none"/>
          <w:u w:val="single"/>
          <w:lang w:eastAsia="zh-CN"/>
        </w:rPr>
        <w:t>泗洪县农村住宅类专项试点服务项目</w:t>
      </w:r>
      <w:r>
        <w:rPr>
          <w:rFonts w:hint="eastAsia" w:ascii="仿宋" w:hAnsi="仿宋" w:eastAsia="仿宋" w:cs="仿宋"/>
          <w:color w:val="000000"/>
          <w:sz w:val="28"/>
          <w:szCs w:val="28"/>
          <w:highlight w:val="none"/>
        </w:rPr>
        <w:t>进行</w:t>
      </w:r>
      <w:r>
        <w:rPr>
          <w:rFonts w:hint="eastAsia" w:ascii="仿宋" w:hAnsi="仿宋" w:eastAsia="仿宋" w:cs="仿宋"/>
          <w:color w:val="000000"/>
          <w:sz w:val="28"/>
          <w:szCs w:val="28"/>
          <w:highlight w:val="none"/>
          <w:lang w:val="en-US" w:eastAsia="zh-CN"/>
        </w:rPr>
        <w:t>征求意见</w:t>
      </w:r>
      <w:r>
        <w:rPr>
          <w:rFonts w:hint="eastAsia" w:ascii="仿宋" w:hAnsi="仿宋" w:eastAsia="仿宋" w:cs="仿宋"/>
          <w:color w:val="000000"/>
          <w:sz w:val="28"/>
          <w:szCs w:val="28"/>
          <w:highlight w:val="none"/>
        </w:rPr>
        <w:t>，邀请合格的供应商参与</w:t>
      </w:r>
      <w:r>
        <w:rPr>
          <w:rFonts w:hint="eastAsia" w:ascii="仿宋" w:hAnsi="仿宋" w:eastAsia="仿宋" w:cs="仿宋"/>
          <w:color w:val="000000"/>
          <w:sz w:val="28"/>
          <w:szCs w:val="28"/>
          <w:highlight w:val="none"/>
          <w:lang w:val="en-US" w:eastAsia="zh-CN"/>
        </w:rPr>
        <w:t>征求意见</w:t>
      </w:r>
      <w:r>
        <w:rPr>
          <w:rFonts w:hint="eastAsia" w:ascii="仿宋" w:hAnsi="仿宋" w:eastAsia="仿宋" w:cs="仿宋"/>
          <w:color w:val="000000"/>
          <w:sz w:val="28"/>
          <w:szCs w:val="28"/>
          <w:highlight w:val="none"/>
        </w:rPr>
        <w:t>。有关事项如下：</w:t>
      </w:r>
    </w:p>
    <w:p w14:paraId="0ACE5A47">
      <w:pPr>
        <w:spacing w:line="500" w:lineRule="exact"/>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一、项目基本情况</w:t>
      </w:r>
    </w:p>
    <w:p w14:paraId="0FB4BD0C">
      <w:pPr>
        <w:spacing w:line="500" w:lineRule="exact"/>
        <w:ind w:firstLine="560" w:firstLineChars="200"/>
        <w:rPr>
          <w:rFonts w:hint="eastAsia" w:ascii="仿宋" w:hAnsi="仿宋" w:eastAsia="仿宋" w:cs="仿宋"/>
          <w:color w:val="000000"/>
          <w:sz w:val="28"/>
          <w:szCs w:val="28"/>
          <w:highlight w:val="none"/>
          <w:u w:val="none"/>
          <w:lang w:val="en-US" w:eastAsia="zh-CN"/>
        </w:rPr>
      </w:pPr>
      <w:r>
        <w:rPr>
          <w:rFonts w:hint="eastAsia" w:ascii="仿宋" w:hAnsi="仿宋" w:eastAsia="仿宋" w:cs="仿宋"/>
          <w:kern w:val="0"/>
          <w:sz w:val="28"/>
          <w:szCs w:val="28"/>
          <w:highlight w:val="none"/>
        </w:rPr>
        <w:t>（一）项目名称：</w:t>
      </w:r>
      <w:r>
        <w:rPr>
          <w:rFonts w:hint="eastAsia" w:ascii="仿宋" w:hAnsi="仿宋" w:eastAsia="仿宋" w:cs="仿宋"/>
          <w:color w:val="000000"/>
          <w:sz w:val="28"/>
          <w:szCs w:val="28"/>
          <w:highlight w:val="none"/>
          <w:u w:val="none"/>
          <w:lang w:val="en-US" w:eastAsia="zh-CN"/>
        </w:rPr>
        <w:t>泗洪县农村住宅类专项试点服务项目</w:t>
      </w:r>
    </w:p>
    <w:p w14:paraId="2A991E12">
      <w:pPr>
        <w:spacing w:line="5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（二）采购需求：</w:t>
      </w:r>
    </w:p>
    <w:tbl>
      <w:tblPr>
        <w:tblStyle w:val="11"/>
        <w:tblW w:w="8964" w:type="dxa"/>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2010"/>
        <w:gridCol w:w="5010"/>
        <w:gridCol w:w="1299"/>
      </w:tblGrid>
      <w:tr w14:paraId="3196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2A8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BFB4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标的</w:t>
            </w:r>
          </w:p>
        </w:tc>
        <w:tc>
          <w:tcPr>
            <w:tcW w:w="5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8BB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主要技术参数</w:t>
            </w:r>
          </w:p>
        </w:tc>
        <w:tc>
          <w:tcPr>
            <w:tcW w:w="12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629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估算价（万元）</w:t>
            </w:r>
          </w:p>
        </w:tc>
      </w:tr>
      <w:tr w14:paraId="6909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7" w:hRule="atLeast"/>
        </w:trPr>
        <w:tc>
          <w:tcPr>
            <w:tcW w:w="645" w:type="dxa"/>
            <w:vMerge w:val="restart"/>
            <w:tcBorders>
              <w:top w:val="nil"/>
              <w:left w:val="single" w:color="000000" w:sz="8" w:space="0"/>
              <w:bottom w:val="single" w:color="000000" w:sz="8" w:space="0"/>
              <w:right w:val="single" w:color="000000" w:sz="8" w:space="0"/>
            </w:tcBorders>
            <w:shd w:val="clear" w:color="auto" w:fill="auto"/>
            <w:vAlign w:val="center"/>
          </w:tcPr>
          <w:p w14:paraId="36A0BCE9">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p>
        </w:tc>
        <w:tc>
          <w:tcPr>
            <w:tcW w:w="2010" w:type="dxa"/>
            <w:vMerge w:val="restart"/>
            <w:tcBorders>
              <w:top w:val="nil"/>
              <w:left w:val="single" w:color="000000" w:sz="8" w:space="0"/>
              <w:bottom w:val="single" w:color="000000" w:sz="8" w:space="0"/>
              <w:right w:val="single" w:color="000000" w:sz="8" w:space="0"/>
            </w:tcBorders>
            <w:shd w:val="clear" w:color="auto" w:fill="auto"/>
            <w:vAlign w:val="center"/>
          </w:tcPr>
          <w:p w14:paraId="65F6987D">
            <w:pPr>
              <w:spacing w:line="500" w:lineRule="exact"/>
              <w:rPr>
                <w:rFonts w:hint="eastAsia" w:ascii="仿宋" w:hAnsi="仿宋" w:eastAsia="仿宋" w:cs="仿宋"/>
                <w:color w:val="000000"/>
                <w:sz w:val="24"/>
                <w:szCs w:val="24"/>
                <w:highlight w:val="none"/>
                <w:u w:val="none"/>
                <w:lang w:val="en-US" w:eastAsia="zh-CN"/>
              </w:rPr>
            </w:pPr>
            <w:r>
              <w:rPr>
                <w:rFonts w:hint="eastAsia" w:ascii="仿宋" w:hAnsi="仿宋" w:eastAsia="仿宋" w:cs="仿宋"/>
                <w:color w:val="000000"/>
                <w:sz w:val="24"/>
                <w:szCs w:val="24"/>
                <w:highlight w:val="none"/>
                <w:u w:val="none"/>
                <w:lang w:val="en-US" w:eastAsia="zh-CN"/>
              </w:rPr>
              <w:t>泗洪县农村住宅类专项试点服务项目</w:t>
            </w:r>
          </w:p>
        </w:tc>
        <w:tc>
          <w:tcPr>
            <w:tcW w:w="5010" w:type="dxa"/>
            <w:vMerge w:val="restart"/>
            <w:tcBorders>
              <w:top w:val="nil"/>
              <w:left w:val="single" w:color="000000" w:sz="8" w:space="0"/>
              <w:bottom w:val="single" w:color="000000" w:sz="8" w:space="0"/>
              <w:right w:val="single" w:color="000000" w:sz="8" w:space="0"/>
            </w:tcBorders>
            <w:shd w:val="clear" w:color="auto" w:fill="auto"/>
            <w:vAlign w:val="center"/>
          </w:tcPr>
          <w:p w14:paraId="22FE4A77">
            <w:pPr>
              <w:spacing w:line="500" w:lineRule="exact"/>
              <w:ind w:firstLine="480" w:firstLineChars="200"/>
              <w:rPr>
                <w:rFonts w:hint="eastAsia" w:ascii="仿宋" w:hAnsi="仿宋" w:eastAsia="仿宋" w:cs="仿宋"/>
                <w:color w:val="000000"/>
                <w:sz w:val="24"/>
                <w:szCs w:val="24"/>
                <w:highlight w:val="none"/>
                <w:u w:val="none"/>
                <w:lang w:val="en-US" w:eastAsia="zh-CN"/>
              </w:rPr>
            </w:pPr>
            <w:r>
              <w:rPr>
                <w:rFonts w:hint="eastAsia" w:ascii="仿宋" w:hAnsi="仿宋" w:eastAsia="仿宋" w:cs="仿宋"/>
                <w:color w:val="000000"/>
                <w:sz w:val="24"/>
                <w:szCs w:val="24"/>
                <w:highlight w:val="none"/>
                <w:u w:val="none"/>
                <w:lang w:val="en-US" w:eastAsia="zh-CN"/>
              </w:rPr>
              <w:t>根据国家、省级农村乱占耕地建房住宅类房屋专项整治工作方案及工作通知等文件要求，泗洪县将开展农村乱占耕地建房住宅类房屋专项整治工作，对国家、省下发的问题图斑进行补充调查、实施整治以及核查验收，对纳入第二步试点范围的1705宗问题图斑按要求开展技术服务。（详细内容见附件采购需求）</w:t>
            </w:r>
          </w:p>
        </w:tc>
        <w:tc>
          <w:tcPr>
            <w:tcW w:w="1299" w:type="dxa"/>
            <w:vMerge w:val="restart"/>
            <w:tcBorders>
              <w:top w:val="nil"/>
              <w:left w:val="single" w:color="000000" w:sz="8" w:space="0"/>
              <w:bottom w:val="single" w:color="000000" w:sz="8" w:space="0"/>
              <w:right w:val="single" w:color="000000" w:sz="8" w:space="0"/>
            </w:tcBorders>
            <w:shd w:val="clear" w:color="auto" w:fill="auto"/>
            <w:vAlign w:val="center"/>
          </w:tcPr>
          <w:p w14:paraId="65DA3FD3">
            <w:pPr>
              <w:spacing w:line="500" w:lineRule="exact"/>
              <w:jc w:val="center"/>
              <w:rPr>
                <w:rFonts w:hint="default" w:ascii="仿宋" w:hAnsi="仿宋" w:eastAsia="仿宋" w:cs="仿宋"/>
                <w:color w:val="000000"/>
                <w:sz w:val="24"/>
                <w:szCs w:val="24"/>
                <w:highlight w:val="none"/>
                <w:u w:val="none"/>
                <w:lang w:val="en-US" w:eastAsia="zh-CN"/>
              </w:rPr>
            </w:pPr>
            <w:r>
              <w:rPr>
                <w:rFonts w:hint="default" w:ascii="仿宋" w:hAnsi="仿宋" w:eastAsia="仿宋" w:cs="仿宋"/>
                <w:color w:val="000000"/>
                <w:sz w:val="24"/>
                <w:szCs w:val="24"/>
                <w:highlight w:val="none"/>
                <w:u w:val="none"/>
                <w:lang w:val="en-US" w:eastAsia="zh-CN"/>
              </w:rPr>
              <w:t>107.415</w:t>
            </w:r>
          </w:p>
        </w:tc>
      </w:tr>
      <w:tr w14:paraId="7BEC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5" w:type="dxa"/>
            <w:vMerge w:val="continue"/>
            <w:tcBorders>
              <w:top w:val="nil"/>
              <w:left w:val="single" w:color="000000" w:sz="8" w:space="0"/>
              <w:bottom w:val="single" w:color="000000" w:sz="8" w:space="0"/>
              <w:right w:val="single" w:color="000000" w:sz="8" w:space="0"/>
            </w:tcBorders>
            <w:shd w:val="clear" w:color="auto" w:fill="auto"/>
            <w:vAlign w:val="center"/>
          </w:tcPr>
          <w:p w14:paraId="3C98B6A3">
            <w:pPr>
              <w:jc w:val="center"/>
              <w:rPr>
                <w:rFonts w:hint="eastAsia" w:ascii="仿宋" w:hAnsi="仿宋" w:eastAsia="仿宋" w:cs="仿宋"/>
                <w:i w:val="0"/>
                <w:iCs w:val="0"/>
                <w:color w:val="000000"/>
                <w:sz w:val="24"/>
                <w:szCs w:val="24"/>
                <w:highlight w:val="none"/>
                <w:u w:val="none"/>
              </w:rPr>
            </w:pPr>
          </w:p>
        </w:tc>
        <w:tc>
          <w:tcPr>
            <w:tcW w:w="2010" w:type="dxa"/>
            <w:vMerge w:val="continue"/>
            <w:tcBorders>
              <w:top w:val="nil"/>
              <w:left w:val="single" w:color="000000" w:sz="8" w:space="0"/>
              <w:bottom w:val="single" w:color="000000" w:sz="8" w:space="0"/>
              <w:right w:val="single" w:color="000000" w:sz="8" w:space="0"/>
            </w:tcBorders>
            <w:shd w:val="clear" w:color="auto" w:fill="auto"/>
            <w:vAlign w:val="center"/>
          </w:tcPr>
          <w:p w14:paraId="7AC726D8">
            <w:pPr>
              <w:jc w:val="center"/>
              <w:rPr>
                <w:rFonts w:hint="eastAsia" w:ascii="仿宋" w:hAnsi="仿宋" w:eastAsia="仿宋" w:cs="仿宋"/>
                <w:i w:val="0"/>
                <w:iCs w:val="0"/>
                <w:color w:val="000000"/>
                <w:sz w:val="24"/>
                <w:szCs w:val="24"/>
                <w:highlight w:val="none"/>
                <w:u w:val="none"/>
              </w:rPr>
            </w:pPr>
          </w:p>
        </w:tc>
        <w:tc>
          <w:tcPr>
            <w:tcW w:w="5010" w:type="dxa"/>
            <w:vMerge w:val="continue"/>
            <w:tcBorders>
              <w:top w:val="nil"/>
              <w:left w:val="single" w:color="000000" w:sz="8" w:space="0"/>
              <w:bottom w:val="single" w:color="000000" w:sz="8" w:space="0"/>
              <w:right w:val="single" w:color="000000" w:sz="8" w:space="0"/>
            </w:tcBorders>
            <w:shd w:val="clear" w:color="auto" w:fill="auto"/>
            <w:vAlign w:val="center"/>
          </w:tcPr>
          <w:p w14:paraId="7E9171F9">
            <w:pPr>
              <w:jc w:val="center"/>
              <w:rPr>
                <w:rFonts w:hint="eastAsia" w:ascii="仿宋" w:hAnsi="仿宋" w:eastAsia="仿宋" w:cs="仿宋"/>
                <w:i w:val="0"/>
                <w:iCs w:val="0"/>
                <w:color w:val="000000"/>
                <w:sz w:val="24"/>
                <w:szCs w:val="24"/>
                <w:highlight w:val="none"/>
                <w:u w:val="none"/>
              </w:rPr>
            </w:pPr>
          </w:p>
        </w:tc>
        <w:tc>
          <w:tcPr>
            <w:tcW w:w="1299" w:type="dxa"/>
            <w:vMerge w:val="continue"/>
            <w:tcBorders>
              <w:top w:val="nil"/>
              <w:left w:val="single" w:color="000000" w:sz="8" w:space="0"/>
              <w:bottom w:val="single" w:color="000000" w:sz="8" w:space="0"/>
              <w:right w:val="single" w:color="000000" w:sz="8" w:space="0"/>
            </w:tcBorders>
            <w:shd w:val="clear" w:color="auto" w:fill="auto"/>
            <w:vAlign w:val="center"/>
          </w:tcPr>
          <w:p w14:paraId="1E85658A">
            <w:pPr>
              <w:jc w:val="center"/>
              <w:rPr>
                <w:rFonts w:hint="eastAsia" w:ascii="仿宋" w:hAnsi="仿宋" w:eastAsia="仿宋" w:cs="仿宋"/>
                <w:i w:val="0"/>
                <w:iCs w:val="0"/>
                <w:color w:val="000000"/>
                <w:sz w:val="24"/>
                <w:szCs w:val="24"/>
                <w:highlight w:val="none"/>
                <w:u w:val="none"/>
              </w:rPr>
            </w:pPr>
          </w:p>
        </w:tc>
      </w:tr>
    </w:tbl>
    <w:p w14:paraId="34296A57">
      <w:pPr>
        <w:spacing w:line="500" w:lineRule="exact"/>
        <w:ind w:firstLine="562" w:firstLineChars="200"/>
        <w:rPr>
          <w:rFonts w:hint="eastAsia" w:ascii="仿宋" w:hAnsi="仿宋" w:eastAsia="仿宋" w:cs="仿宋"/>
          <w:kern w:val="0"/>
          <w:sz w:val="28"/>
          <w:szCs w:val="28"/>
          <w:highlight w:val="none"/>
        </w:rPr>
      </w:pPr>
      <w:r>
        <w:rPr>
          <w:rFonts w:hint="eastAsia" w:ascii="仿宋" w:hAnsi="仿宋" w:eastAsia="仿宋" w:cs="仿宋"/>
          <w:b/>
          <w:sz w:val="28"/>
          <w:szCs w:val="28"/>
          <w:highlight w:val="none"/>
        </w:rPr>
        <w:t>二、供应商资格要求</w:t>
      </w:r>
    </w:p>
    <w:p w14:paraId="7A2ED1BE">
      <w:pPr>
        <w:spacing w:line="5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（一）满足《中华人民共和国政府采购法》第二十二条规定：</w:t>
      </w:r>
    </w:p>
    <w:p w14:paraId="5BBB2311">
      <w:pPr>
        <w:spacing w:line="5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1.具备《中华人民共和国政府采购法》第二十二条第一款规定的6项条件（按要求提供磋商响应函）。</w:t>
      </w:r>
    </w:p>
    <w:p w14:paraId="09312170">
      <w:pPr>
        <w:spacing w:line="5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在“信用中国”网站（www.creditchina.gov.cn）查询，不存在被列入失信被执行人、重大税收违法案件当事人名单、政府采购严重失信行为记录名单及其他不符合《中华人民共和国政府采购法》第二十二条规定条件的信用记录情形（无需提供证明材料）。</w:t>
      </w:r>
    </w:p>
    <w:p w14:paraId="2A8254AA">
      <w:pPr>
        <w:spacing w:line="5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落实政府采购政策需满足的资格要求：本项目属于专门面向中小企业采购，投标人须为中小微企业或监狱企业或残疾人福利性单位，投标人须提供《中小企业声明函》或《残疾人福利性单位声明函》或由省级以上监狱管理局、戒毒管理局（含新疆生产建设兵团）出具的属于监狱企业的证明文件。</w:t>
      </w:r>
    </w:p>
    <w:p w14:paraId="20A2F163">
      <w:pPr>
        <w:spacing w:line="500" w:lineRule="exact"/>
        <w:ind w:firstLine="560" w:firstLineChars="200"/>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（二）本项目的特定资格要求：供应商须具备有效期内的乙级测绘资质（及以上）证书。</w:t>
      </w:r>
    </w:p>
    <w:p w14:paraId="5096C1CD">
      <w:pPr>
        <w:spacing w:line="500" w:lineRule="exact"/>
        <w:ind w:firstLine="562"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三、公告时间</w:t>
      </w:r>
    </w:p>
    <w:p w14:paraId="14AB6275">
      <w:pPr>
        <w:spacing w:line="500" w:lineRule="exact"/>
        <w:ind w:firstLine="560" w:firstLineChars="200"/>
        <w:rPr>
          <w:rFonts w:hint="eastAsia" w:ascii="仿宋" w:hAnsi="仿宋" w:eastAsia="仿宋" w:cs="仿宋"/>
          <w:color w:val="000000"/>
          <w:sz w:val="28"/>
          <w:szCs w:val="28"/>
          <w:highlight w:val="none"/>
          <w:lang w:eastAsia="zh-CN"/>
        </w:rPr>
      </w:pPr>
      <w:bookmarkStart w:id="0" w:name="EBd6e08bd78d674b669f89e3eb71dbbd3d"/>
      <w:r>
        <w:rPr>
          <w:rFonts w:hint="eastAsia" w:ascii="仿宋" w:hAnsi="仿宋" w:eastAsia="仿宋" w:cs="仿宋"/>
          <w:color w:val="000000"/>
          <w:sz w:val="28"/>
          <w:szCs w:val="28"/>
          <w:highlight w:val="none"/>
          <w:lang w:eastAsia="zh-CN"/>
        </w:rPr>
        <w:t>202</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15</w:t>
      </w:r>
      <w:r>
        <w:rPr>
          <w:rFonts w:hint="eastAsia" w:ascii="仿宋" w:hAnsi="仿宋" w:eastAsia="仿宋" w:cs="仿宋"/>
          <w:color w:val="auto"/>
          <w:sz w:val="28"/>
          <w:szCs w:val="28"/>
          <w:highlight w:val="none"/>
          <w:lang w:eastAsia="zh-CN"/>
        </w:rPr>
        <w:t>日9：</w:t>
      </w:r>
      <w:bookmarkEnd w:id="0"/>
      <w:r>
        <w:rPr>
          <w:rFonts w:hint="eastAsia" w:ascii="仿宋" w:hAnsi="仿宋" w:eastAsia="仿宋" w:cs="仿宋"/>
          <w:color w:val="auto"/>
          <w:sz w:val="28"/>
          <w:szCs w:val="28"/>
          <w:highlight w:val="none"/>
          <w:lang w:eastAsia="zh-CN"/>
        </w:rPr>
        <w:t>00至</w:t>
      </w:r>
      <w:bookmarkStart w:id="1" w:name="EB4a82fe30d91a48338ebb02b9012d939c"/>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17</w:t>
      </w:r>
      <w:r>
        <w:rPr>
          <w:rFonts w:hint="eastAsia" w:ascii="仿宋" w:hAnsi="仿宋" w:eastAsia="仿宋" w:cs="仿宋"/>
          <w:color w:val="auto"/>
          <w:sz w:val="28"/>
          <w:szCs w:val="28"/>
          <w:highlight w:val="none"/>
          <w:lang w:eastAsia="zh-CN"/>
        </w:rPr>
        <w:t>日</w:t>
      </w:r>
      <w:r>
        <w:rPr>
          <w:rFonts w:hint="eastAsia" w:ascii="仿宋" w:hAnsi="仿宋" w:eastAsia="仿宋" w:cs="仿宋"/>
          <w:color w:val="000000"/>
          <w:sz w:val="28"/>
          <w:szCs w:val="28"/>
          <w:highlight w:val="none"/>
          <w:lang w:eastAsia="zh-CN"/>
        </w:rPr>
        <w:t>1</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w:t>
      </w:r>
      <w:bookmarkEnd w:id="1"/>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lang w:eastAsia="zh-CN"/>
        </w:rPr>
        <w:t>0。</w:t>
      </w:r>
    </w:p>
    <w:p w14:paraId="637C2CB1">
      <w:pPr>
        <w:spacing w:line="500" w:lineRule="exact"/>
        <w:ind w:firstLine="560" w:firstLineChars="200"/>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供应商应在宿迁市政府采购网（http://zfcg.sqcz.suqian.gov.cn/）找到本项目获取相关调研文件。</w:t>
      </w:r>
    </w:p>
    <w:p w14:paraId="4D090E88">
      <w:pPr>
        <w:spacing w:line="500" w:lineRule="exact"/>
        <w:ind w:firstLine="562"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四、</w:t>
      </w:r>
      <w:r>
        <w:rPr>
          <w:rFonts w:hint="eastAsia" w:ascii="仿宋" w:hAnsi="仿宋" w:eastAsia="仿宋" w:cs="仿宋"/>
          <w:b/>
          <w:bCs/>
          <w:color w:val="000000"/>
          <w:sz w:val="28"/>
          <w:szCs w:val="28"/>
          <w:highlight w:val="none"/>
          <w:lang w:val="en-US" w:eastAsia="zh-CN"/>
        </w:rPr>
        <w:t>意见</w:t>
      </w:r>
      <w:r>
        <w:rPr>
          <w:rFonts w:hint="eastAsia" w:ascii="仿宋" w:hAnsi="仿宋" w:eastAsia="仿宋" w:cs="仿宋"/>
          <w:b/>
          <w:bCs/>
          <w:color w:val="000000"/>
          <w:sz w:val="28"/>
          <w:szCs w:val="28"/>
          <w:highlight w:val="none"/>
          <w:lang w:eastAsia="zh-CN"/>
        </w:rPr>
        <w:t>提交资料、截止时间和地点</w:t>
      </w:r>
    </w:p>
    <w:p w14:paraId="0B72E9F1">
      <w:pPr>
        <w:spacing w:line="50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（一）采购需求响应表</w:t>
      </w:r>
    </w:p>
    <w:tbl>
      <w:tblPr>
        <w:tblStyle w:val="12"/>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64"/>
        <w:gridCol w:w="3302"/>
        <w:gridCol w:w="1886"/>
        <w:gridCol w:w="1374"/>
      </w:tblGrid>
      <w:tr w14:paraId="5E6A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7479B28A">
            <w:pPr>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序号</w:t>
            </w:r>
          </w:p>
        </w:tc>
        <w:tc>
          <w:tcPr>
            <w:tcW w:w="1264" w:type="dxa"/>
            <w:vAlign w:val="center"/>
          </w:tcPr>
          <w:p w14:paraId="22D328BD">
            <w:pPr>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标的</w:t>
            </w:r>
          </w:p>
        </w:tc>
        <w:tc>
          <w:tcPr>
            <w:tcW w:w="3302" w:type="dxa"/>
            <w:vAlign w:val="center"/>
          </w:tcPr>
          <w:p w14:paraId="3E20F3A2">
            <w:pPr>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主要技术参数</w:t>
            </w:r>
          </w:p>
        </w:tc>
        <w:tc>
          <w:tcPr>
            <w:tcW w:w="1886" w:type="dxa"/>
            <w:vAlign w:val="center"/>
          </w:tcPr>
          <w:p w14:paraId="4D8374A7">
            <w:pPr>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自身优势</w:t>
            </w:r>
          </w:p>
        </w:tc>
        <w:tc>
          <w:tcPr>
            <w:tcW w:w="1374" w:type="dxa"/>
            <w:vAlign w:val="center"/>
          </w:tcPr>
          <w:p w14:paraId="300549E8">
            <w:pPr>
              <w:spacing w:line="500" w:lineRule="exact"/>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参考价</w:t>
            </w:r>
            <w:r>
              <w:rPr>
                <w:rFonts w:hint="eastAsia" w:ascii="仿宋" w:hAnsi="仿宋" w:eastAsia="仿宋" w:cs="仿宋"/>
                <w:kern w:val="0"/>
                <w:szCs w:val="21"/>
                <w:highlight w:val="none"/>
              </w:rPr>
              <w:t>（万元）</w:t>
            </w:r>
          </w:p>
        </w:tc>
      </w:tr>
      <w:tr w14:paraId="26C7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07329C66">
            <w:pPr>
              <w:spacing w:line="500" w:lineRule="exact"/>
              <w:jc w:val="center"/>
              <w:rPr>
                <w:rFonts w:hint="eastAsia" w:ascii="仿宋" w:hAnsi="仿宋" w:eastAsia="仿宋" w:cs="仿宋"/>
                <w:kern w:val="0"/>
                <w:sz w:val="28"/>
                <w:szCs w:val="28"/>
                <w:highlight w:val="none"/>
              </w:rPr>
            </w:pPr>
          </w:p>
        </w:tc>
        <w:tc>
          <w:tcPr>
            <w:tcW w:w="1264" w:type="dxa"/>
            <w:vAlign w:val="center"/>
          </w:tcPr>
          <w:p w14:paraId="543D36D8">
            <w:pPr>
              <w:spacing w:line="500" w:lineRule="exact"/>
              <w:jc w:val="center"/>
              <w:rPr>
                <w:rFonts w:hint="eastAsia" w:ascii="仿宋" w:hAnsi="仿宋" w:eastAsia="仿宋" w:cs="仿宋"/>
                <w:kern w:val="0"/>
                <w:sz w:val="28"/>
                <w:szCs w:val="28"/>
                <w:highlight w:val="none"/>
              </w:rPr>
            </w:pPr>
          </w:p>
        </w:tc>
        <w:tc>
          <w:tcPr>
            <w:tcW w:w="3302" w:type="dxa"/>
            <w:vAlign w:val="center"/>
          </w:tcPr>
          <w:p w14:paraId="300FCA19">
            <w:pPr>
              <w:spacing w:line="500" w:lineRule="exact"/>
              <w:jc w:val="center"/>
              <w:rPr>
                <w:rFonts w:hint="eastAsia" w:ascii="仿宋" w:hAnsi="仿宋" w:eastAsia="仿宋" w:cs="仿宋"/>
                <w:kern w:val="0"/>
                <w:sz w:val="28"/>
                <w:szCs w:val="28"/>
                <w:highlight w:val="none"/>
              </w:rPr>
            </w:pPr>
          </w:p>
        </w:tc>
        <w:tc>
          <w:tcPr>
            <w:tcW w:w="1886" w:type="dxa"/>
            <w:vAlign w:val="center"/>
          </w:tcPr>
          <w:p w14:paraId="0487FF77">
            <w:pPr>
              <w:spacing w:line="500" w:lineRule="exact"/>
              <w:jc w:val="center"/>
              <w:rPr>
                <w:rFonts w:hint="eastAsia" w:ascii="仿宋" w:hAnsi="仿宋" w:eastAsia="仿宋" w:cs="仿宋"/>
                <w:kern w:val="0"/>
                <w:sz w:val="28"/>
                <w:szCs w:val="28"/>
                <w:highlight w:val="none"/>
              </w:rPr>
            </w:pPr>
          </w:p>
        </w:tc>
        <w:tc>
          <w:tcPr>
            <w:tcW w:w="1374" w:type="dxa"/>
          </w:tcPr>
          <w:p w14:paraId="50C5ED4F">
            <w:pPr>
              <w:spacing w:line="500" w:lineRule="exact"/>
              <w:jc w:val="center"/>
              <w:rPr>
                <w:rFonts w:hint="eastAsia" w:ascii="仿宋" w:hAnsi="仿宋" w:eastAsia="仿宋" w:cs="仿宋"/>
                <w:kern w:val="0"/>
                <w:sz w:val="28"/>
                <w:szCs w:val="28"/>
                <w:highlight w:val="none"/>
              </w:rPr>
            </w:pPr>
          </w:p>
        </w:tc>
      </w:tr>
      <w:tr w14:paraId="1243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50E46AA2">
            <w:pPr>
              <w:spacing w:line="500" w:lineRule="exact"/>
              <w:jc w:val="center"/>
              <w:rPr>
                <w:rFonts w:hint="eastAsia" w:ascii="仿宋" w:hAnsi="仿宋" w:eastAsia="仿宋" w:cs="仿宋"/>
                <w:kern w:val="0"/>
                <w:sz w:val="28"/>
                <w:szCs w:val="28"/>
                <w:highlight w:val="none"/>
              </w:rPr>
            </w:pPr>
          </w:p>
        </w:tc>
        <w:tc>
          <w:tcPr>
            <w:tcW w:w="1264" w:type="dxa"/>
            <w:vAlign w:val="center"/>
          </w:tcPr>
          <w:p w14:paraId="2E9BAF40">
            <w:pPr>
              <w:spacing w:line="500" w:lineRule="exact"/>
              <w:jc w:val="center"/>
              <w:rPr>
                <w:rFonts w:hint="eastAsia" w:ascii="仿宋" w:hAnsi="仿宋" w:eastAsia="仿宋" w:cs="仿宋"/>
                <w:kern w:val="0"/>
                <w:sz w:val="28"/>
                <w:szCs w:val="28"/>
                <w:highlight w:val="none"/>
              </w:rPr>
            </w:pPr>
          </w:p>
        </w:tc>
        <w:tc>
          <w:tcPr>
            <w:tcW w:w="3302" w:type="dxa"/>
            <w:vAlign w:val="center"/>
          </w:tcPr>
          <w:p w14:paraId="07296797">
            <w:pPr>
              <w:spacing w:line="500" w:lineRule="exact"/>
              <w:jc w:val="center"/>
              <w:rPr>
                <w:rFonts w:hint="eastAsia" w:ascii="仿宋" w:hAnsi="仿宋" w:eastAsia="仿宋" w:cs="仿宋"/>
                <w:kern w:val="0"/>
                <w:sz w:val="28"/>
                <w:szCs w:val="28"/>
                <w:highlight w:val="none"/>
              </w:rPr>
            </w:pPr>
          </w:p>
        </w:tc>
        <w:tc>
          <w:tcPr>
            <w:tcW w:w="1886" w:type="dxa"/>
            <w:vAlign w:val="center"/>
          </w:tcPr>
          <w:p w14:paraId="15FEC7D8">
            <w:pPr>
              <w:spacing w:line="500" w:lineRule="exact"/>
              <w:jc w:val="center"/>
              <w:rPr>
                <w:rFonts w:hint="eastAsia" w:ascii="仿宋" w:hAnsi="仿宋" w:eastAsia="仿宋" w:cs="仿宋"/>
                <w:kern w:val="0"/>
                <w:sz w:val="28"/>
                <w:szCs w:val="28"/>
                <w:highlight w:val="none"/>
              </w:rPr>
            </w:pPr>
          </w:p>
        </w:tc>
        <w:tc>
          <w:tcPr>
            <w:tcW w:w="1374" w:type="dxa"/>
          </w:tcPr>
          <w:p w14:paraId="6F4B8361">
            <w:pPr>
              <w:spacing w:line="500" w:lineRule="exact"/>
              <w:jc w:val="center"/>
              <w:rPr>
                <w:rFonts w:hint="eastAsia" w:ascii="仿宋" w:hAnsi="仿宋" w:eastAsia="仿宋" w:cs="仿宋"/>
                <w:kern w:val="0"/>
                <w:sz w:val="28"/>
                <w:szCs w:val="28"/>
                <w:highlight w:val="none"/>
              </w:rPr>
            </w:pPr>
          </w:p>
        </w:tc>
      </w:tr>
      <w:tr w14:paraId="560F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Align w:val="center"/>
          </w:tcPr>
          <w:p w14:paraId="16FA1671">
            <w:pPr>
              <w:spacing w:line="500" w:lineRule="exact"/>
              <w:jc w:val="center"/>
              <w:rPr>
                <w:rFonts w:hint="eastAsia" w:ascii="仿宋" w:hAnsi="仿宋" w:eastAsia="仿宋" w:cs="仿宋"/>
                <w:kern w:val="0"/>
                <w:sz w:val="28"/>
                <w:szCs w:val="28"/>
                <w:highlight w:val="none"/>
              </w:rPr>
            </w:pPr>
          </w:p>
        </w:tc>
        <w:tc>
          <w:tcPr>
            <w:tcW w:w="1264" w:type="dxa"/>
            <w:vAlign w:val="center"/>
          </w:tcPr>
          <w:p w14:paraId="798E55CA">
            <w:pPr>
              <w:spacing w:line="500" w:lineRule="exact"/>
              <w:jc w:val="center"/>
              <w:rPr>
                <w:rFonts w:hint="eastAsia" w:ascii="仿宋" w:hAnsi="仿宋" w:eastAsia="仿宋" w:cs="仿宋"/>
                <w:kern w:val="0"/>
                <w:sz w:val="28"/>
                <w:szCs w:val="28"/>
                <w:highlight w:val="none"/>
              </w:rPr>
            </w:pPr>
          </w:p>
        </w:tc>
        <w:tc>
          <w:tcPr>
            <w:tcW w:w="3302" w:type="dxa"/>
            <w:vAlign w:val="center"/>
          </w:tcPr>
          <w:p w14:paraId="599CA93E">
            <w:pPr>
              <w:spacing w:line="500" w:lineRule="exact"/>
              <w:jc w:val="center"/>
              <w:rPr>
                <w:rFonts w:hint="eastAsia" w:ascii="仿宋" w:hAnsi="仿宋" w:eastAsia="仿宋" w:cs="仿宋"/>
                <w:kern w:val="0"/>
                <w:sz w:val="28"/>
                <w:szCs w:val="28"/>
                <w:highlight w:val="none"/>
              </w:rPr>
            </w:pPr>
          </w:p>
        </w:tc>
        <w:tc>
          <w:tcPr>
            <w:tcW w:w="1886" w:type="dxa"/>
            <w:vAlign w:val="center"/>
          </w:tcPr>
          <w:p w14:paraId="7FB091B8">
            <w:pPr>
              <w:spacing w:line="500" w:lineRule="exact"/>
              <w:jc w:val="center"/>
              <w:rPr>
                <w:rFonts w:hint="eastAsia" w:ascii="仿宋" w:hAnsi="仿宋" w:eastAsia="仿宋" w:cs="仿宋"/>
                <w:kern w:val="0"/>
                <w:sz w:val="28"/>
                <w:szCs w:val="28"/>
                <w:highlight w:val="none"/>
              </w:rPr>
            </w:pPr>
          </w:p>
        </w:tc>
        <w:tc>
          <w:tcPr>
            <w:tcW w:w="1374" w:type="dxa"/>
          </w:tcPr>
          <w:p w14:paraId="491C7385">
            <w:pPr>
              <w:spacing w:line="500" w:lineRule="exact"/>
              <w:jc w:val="center"/>
              <w:rPr>
                <w:rFonts w:hint="eastAsia" w:ascii="仿宋" w:hAnsi="仿宋" w:eastAsia="仿宋" w:cs="仿宋"/>
                <w:kern w:val="0"/>
                <w:sz w:val="28"/>
                <w:szCs w:val="28"/>
                <w:highlight w:val="none"/>
              </w:rPr>
            </w:pPr>
          </w:p>
        </w:tc>
      </w:tr>
    </w:tbl>
    <w:p w14:paraId="5746A6A7">
      <w:pPr>
        <w:spacing w:line="50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（二）提交证明资料：</w:t>
      </w:r>
    </w:p>
    <w:p w14:paraId="7827E631">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p>
    <w:p w14:paraId="23F59E97">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p>
    <w:p w14:paraId="7087F312">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w:t>
      </w:r>
    </w:p>
    <w:p w14:paraId="2844CBF0">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7D6F16D6">
      <w:pPr>
        <w:numPr>
          <w:ilvl w:val="0"/>
          <w:numId w:val="0"/>
        </w:numPr>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以上资料加盖供应商公章后扫描发送至邮箱（</w:t>
      </w:r>
      <w:r>
        <w:rPr>
          <w:rFonts w:hint="eastAsia" w:ascii="仿宋" w:hAnsi="仿宋" w:eastAsia="仿宋" w:cs="仿宋"/>
          <w:sz w:val="28"/>
          <w:szCs w:val="28"/>
          <w:highlight w:val="none"/>
          <w:lang w:val="en-US" w:eastAsia="zh-CN"/>
        </w:rPr>
        <w:t>2945886551@qq.com</w:t>
      </w:r>
      <w:r>
        <w:rPr>
          <w:rFonts w:hint="eastAsia" w:ascii="仿宋" w:hAnsi="仿宋" w:eastAsia="仿宋" w:cs="仿宋"/>
          <w:sz w:val="28"/>
          <w:szCs w:val="28"/>
          <w:highlight w:val="none"/>
        </w:rPr>
        <w:t>），其中明确要求产品制造商提供的调研资料请加盖制造商公章后上传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提交截止时间：2025年</w:t>
      </w:r>
      <w:r>
        <w:rPr>
          <w:rFonts w:hint="eastAsia" w:ascii="仿宋" w:hAnsi="仿宋" w:eastAsia="仿宋" w:cs="仿宋"/>
          <w:sz w:val="28"/>
          <w:szCs w:val="28"/>
          <w:highlight w:val="none"/>
          <w:u w:val="single"/>
          <w:lang w:val="en-US" w:eastAsia="zh-CN"/>
        </w:rPr>
        <w:t xml:space="preserve"> 12 </w:t>
      </w:r>
      <w:r>
        <w:rPr>
          <w:rFonts w:hint="eastAsia" w:ascii="仿宋" w:hAnsi="仿宋" w:eastAsia="仿宋" w:cs="仿宋"/>
          <w:sz w:val="28"/>
          <w:szCs w:val="28"/>
          <w:highlight w:val="none"/>
          <w:lang w:val="en-US" w:eastAsia="zh-CN"/>
        </w:rPr>
        <w:t>月</w:t>
      </w:r>
      <w:r>
        <w:rPr>
          <w:rFonts w:hint="eastAsia" w:ascii="仿宋" w:hAnsi="仿宋" w:eastAsia="仿宋" w:cs="仿宋"/>
          <w:color w:val="auto"/>
          <w:sz w:val="28"/>
          <w:szCs w:val="28"/>
          <w:highlight w:val="none"/>
          <w:u w:val="single"/>
          <w:lang w:val="en-US" w:eastAsia="zh-CN"/>
        </w:rPr>
        <w:t xml:space="preserve"> 17 </w:t>
      </w:r>
      <w:r>
        <w:rPr>
          <w:rFonts w:hint="eastAsia" w:ascii="仿宋" w:hAnsi="仿宋" w:eastAsia="仿宋" w:cs="仿宋"/>
          <w:color w:val="auto"/>
          <w:sz w:val="28"/>
          <w:szCs w:val="28"/>
          <w:highlight w:val="none"/>
          <w:lang w:val="en-US" w:eastAsia="zh-CN"/>
        </w:rPr>
        <w:t>日</w:t>
      </w:r>
      <w:r>
        <w:rPr>
          <w:rFonts w:hint="eastAsia" w:ascii="仿宋" w:hAnsi="仿宋" w:eastAsia="仿宋" w:cs="仿宋"/>
          <w:sz w:val="28"/>
          <w:szCs w:val="28"/>
          <w:highlight w:val="none"/>
          <w:lang w:val="en-US" w:eastAsia="zh-CN"/>
        </w:rPr>
        <w:t>17:30。</w:t>
      </w:r>
    </w:p>
    <w:p w14:paraId="1768B9DC">
      <w:pPr>
        <w:numPr>
          <w:ilvl w:val="0"/>
          <w:numId w:val="0"/>
        </w:numPr>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（三）供应商应提交截止时间前将电子响应文件发送至邮箱（2945886551@qq.com），逾期完成发送的，采购人不予受理。</w:t>
      </w:r>
    </w:p>
    <w:p w14:paraId="182214E0">
      <w:pPr>
        <w:numPr>
          <w:ilvl w:val="0"/>
          <w:numId w:val="0"/>
        </w:numPr>
        <w:spacing w:line="50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五、本次采购联系方式</w:t>
      </w:r>
    </w:p>
    <w:p w14:paraId="741A540D">
      <w:pPr>
        <w:numPr>
          <w:ilvl w:val="0"/>
          <w:numId w:val="0"/>
        </w:num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1.采购人信息</w:t>
      </w:r>
    </w:p>
    <w:p w14:paraId="25B39FB4">
      <w:pPr>
        <w:numPr>
          <w:ilvl w:val="0"/>
          <w:numId w:val="0"/>
        </w:num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名 称：泗洪县农业农村局</w:t>
      </w:r>
    </w:p>
    <w:p w14:paraId="6CC098F1">
      <w:pPr>
        <w:numPr>
          <w:ilvl w:val="0"/>
          <w:numId w:val="0"/>
        </w:numPr>
        <w:spacing w:line="5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地 址：泗洪县人民北路10号</w:t>
      </w:r>
    </w:p>
    <w:p w14:paraId="0C307680">
      <w:pPr>
        <w:numPr>
          <w:ilvl w:val="0"/>
          <w:numId w:val="0"/>
        </w:numPr>
        <w:spacing w:line="5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联系人：陈艺文</w:t>
      </w:r>
    </w:p>
    <w:p w14:paraId="4C593A93">
      <w:pPr>
        <w:numPr>
          <w:ilvl w:val="0"/>
          <w:numId w:val="0"/>
        </w:numPr>
        <w:spacing w:line="50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联系方式：157</w:t>
      </w:r>
      <w:bookmarkStart w:id="2" w:name="_GoBack"/>
      <w:bookmarkEnd w:id="2"/>
      <w:r>
        <w:rPr>
          <w:rFonts w:hint="eastAsia" w:ascii="仿宋" w:hAnsi="仿宋" w:eastAsia="仿宋" w:cs="仿宋"/>
          <w:sz w:val="28"/>
          <w:szCs w:val="28"/>
          <w:highlight w:val="none"/>
          <w:lang w:eastAsia="zh-CN"/>
        </w:rPr>
        <w:t xml:space="preserve">57398645 </w:t>
      </w:r>
    </w:p>
    <w:p w14:paraId="727C727C">
      <w:pPr>
        <w:pStyle w:val="5"/>
        <w:rPr>
          <w:rFonts w:hint="eastAsia" w:ascii="仿宋" w:hAnsi="仿宋" w:eastAsia="仿宋" w:cs="仿宋"/>
          <w:kern w:val="0"/>
          <w:sz w:val="28"/>
          <w:szCs w:val="28"/>
          <w:highlight w:val="none"/>
        </w:rPr>
      </w:pPr>
    </w:p>
    <w:p w14:paraId="1F3DEEAA">
      <w:pPr>
        <w:rPr>
          <w:rFonts w:hint="eastAsia" w:ascii="仿宋" w:hAnsi="仿宋" w:eastAsia="仿宋" w:cs="仿宋"/>
          <w:kern w:val="0"/>
          <w:sz w:val="28"/>
          <w:szCs w:val="28"/>
          <w:highlight w:val="none"/>
        </w:rPr>
      </w:pPr>
    </w:p>
    <w:p w14:paraId="01900B5D">
      <w:pPr>
        <w:spacing w:line="500" w:lineRule="exact"/>
        <w:rPr>
          <w:rFonts w:hint="eastAsia" w:ascii="仿宋" w:hAnsi="仿宋" w:eastAsia="仿宋" w:cs="仿宋"/>
          <w:kern w:val="0"/>
          <w:sz w:val="28"/>
          <w:szCs w:val="28"/>
          <w:highlight w:val="none"/>
        </w:rPr>
      </w:pPr>
    </w:p>
    <w:p w14:paraId="2E598D1A">
      <w:pPr>
        <w:pStyle w:val="5"/>
        <w:rPr>
          <w:rFonts w:hint="eastAsia" w:ascii="仿宋" w:hAnsi="仿宋" w:eastAsia="仿宋" w:cs="仿宋"/>
          <w:color w:val="000000"/>
          <w:sz w:val="28"/>
          <w:szCs w:val="28"/>
          <w:highlight w:val="none"/>
          <w:u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黑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206E">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B1FB0">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1B1FB0">
                    <w:pPr>
                      <w:pStyle w:val="9"/>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DF346">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3ZjFiYzBmOTQxNmU5YTEzZDIxMjU5NzRkOGNmOTEifQ=="/>
  </w:docVars>
  <w:rsids>
    <w:rsidRoot w:val="00BB5496"/>
    <w:rsid w:val="000239C8"/>
    <w:rsid w:val="00036EDD"/>
    <w:rsid w:val="0007684E"/>
    <w:rsid w:val="00077253"/>
    <w:rsid w:val="001066D9"/>
    <w:rsid w:val="00124EC2"/>
    <w:rsid w:val="00175B5B"/>
    <w:rsid w:val="0019698F"/>
    <w:rsid w:val="001C777E"/>
    <w:rsid w:val="001D1D43"/>
    <w:rsid w:val="00222B7F"/>
    <w:rsid w:val="002468D0"/>
    <w:rsid w:val="002E2966"/>
    <w:rsid w:val="002E30A6"/>
    <w:rsid w:val="003D405A"/>
    <w:rsid w:val="003F720F"/>
    <w:rsid w:val="004B5967"/>
    <w:rsid w:val="004C65B1"/>
    <w:rsid w:val="005015FE"/>
    <w:rsid w:val="0050465C"/>
    <w:rsid w:val="00525320"/>
    <w:rsid w:val="00586ACF"/>
    <w:rsid w:val="005C035B"/>
    <w:rsid w:val="005D572E"/>
    <w:rsid w:val="005E71DB"/>
    <w:rsid w:val="008576DA"/>
    <w:rsid w:val="008D5780"/>
    <w:rsid w:val="0094356E"/>
    <w:rsid w:val="00985763"/>
    <w:rsid w:val="009A13B3"/>
    <w:rsid w:val="009B1C42"/>
    <w:rsid w:val="009E2E99"/>
    <w:rsid w:val="009E4DDF"/>
    <w:rsid w:val="009F4FB3"/>
    <w:rsid w:val="00AA023C"/>
    <w:rsid w:val="00AA5B7C"/>
    <w:rsid w:val="00AB602A"/>
    <w:rsid w:val="00AC2E0D"/>
    <w:rsid w:val="00AE6CA7"/>
    <w:rsid w:val="00B13D2C"/>
    <w:rsid w:val="00B26084"/>
    <w:rsid w:val="00B708B9"/>
    <w:rsid w:val="00B7209E"/>
    <w:rsid w:val="00BB09C1"/>
    <w:rsid w:val="00BB5496"/>
    <w:rsid w:val="00BD238F"/>
    <w:rsid w:val="00C02226"/>
    <w:rsid w:val="00C70D9C"/>
    <w:rsid w:val="00CB56A5"/>
    <w:rsid w:val="00CE561C"/>
    <w:rsid w:val="00D31DB4"/>
    <w:rsid w:val="00DA5981"/>
    <w:rsid w:val="00DD023B"/>
    <w:rsid w:val="00E27BCF"/>
    <w:rsid w:val="00E936BC"/>
    <w:rsid w:val="00EF61A3"/>
    <w:rsid w:val="00F0582B"/>
    <w:rsid w:val="00F54C52"/>
    <w:rsid w:val="00F66F31"/>
    <w:rsid w:val="00FA57A6"/>
    <w:rsid w:val="00FF53BC"/>
    <w:rsid w:val="01013306"/>
    <w:rsid w:val="02186A33"/>
    <w:rsid w:val="02BD75DA"/>
    <w:rsid w:val="02D32964"/>
    <w:rsid w:val="02FB1C20"/>
    <w:rsid w:val="03390234"/>
    <w:rsid w:val="03FF5DAF"/>
    <w:rsid w:val="041B0E33"/>
    <w:rsid w:val="042042C5"/>
    <w:rsid w:val="042A6EF2"/>
    <w:rsid w:val="04BA2023"/>
    <w:rsid w:val="058F525E"/>
    <w:rsid w:val="0648365F"/>
    <w:rsid w:val="068723D9"/>
    <w:rsid w:val="06B156A8"/>
    <w:rsid w:val="06F07F7E"/>
    <w:rsid w:val="08892439"/>
    <w:rsid w:val="09E153CF"/>
    <w:rsid w:val="09E33DCA"/>
    <w:rsid w:val="0B54226E"/>
    <w:rsid w:val="0CA27F6D"/>
    <w:rsid w:val="0DEB118B"/>
    <w:rsid w:val="0E2D1AB8"/>
    <w:rsid w:val="0F764E6E"/>
    <w:rsid w:val="0FA22032"/>
    <w:rsid w:val="0FB73D2F"/>
    <w:rsid w:val="10463305"/>
    <w:rsid w:val="11A83289"/>
    <w:rsid w:val="11DD56E2"/>
    <w:rsid w:val="12B02375"/>
    <w:rsid w:val="13547AE7"/>
    <w:rsid w:val="13CA1B57"/>
    <w:rsid w:val="143C4803"/>
    <w:rsid w:val="148A1737"/>
    <w:rsid w:val="148F527B"/>
    <w:rsid w:val="14E60C13"/>
    <w:rsid w:val="151A266A"/>
    <w:rsid w:val="16866209"/>
    <w:rsid w:val="170A6E3A"/>
    <w:rsid w:val="170E6C8D"/>
    <w:rsid w:val="17BE19D3"/>
    <w:rsid w:val="18245CDA"/>
    <w:rsid w:val="18814EDA"/>
    <w:rsid w:val="195259F4"/>
    <w:rsid w:val="1A171A24"/>
    <w:rsid w:val="1AFC6796"/>
    <w:rsid w:val="1D70376F"/>
    <w:rsid w:val="1DC31AF1"/>
    <w:rsid w:val="1E1B36DB"/>
    <w:rsid w:val="1E8705EE"/>
    <w:rsid w:val="1F0979D8"/>
    <w:rsid w:val="1F6115C2"/>
    <w:rsid w:val="1FA032A1"/>
    <w:rsid w:val="1FC97167"/>
    <w:rsid w:val="1FD2426D"/>
    <w:rsid w:val="204B207A"/>
    <w:rsid w:val="20773825"/>
    <w:rsid w:val="20EC135F"/>
    <w:rsid w:val="219F63D1"/>
    <w:rsid w:val="21D929CC"/>
    <w:rsid w:val="22F15352"/>
    <w:rsid w:val="234819C1"/>
    <w:rsid w:val="25210C09"/>
    <w:rsid w:val="25237319"/>
    <w:rsid w:val="26D46B1D"/>
    <w:rsid w:val="26E825C8"/>
    <w:rsid w:val="27222011"/>
    <w:rsid w:val="27604855"/>
    <w:rsid w:val="27C546B8"/>
    <w:rsid w:val="282E6701"/>
    <w:rsid w:val="28792104"/>
    <w:rsid w:val="296049E8"/>
    <w:rsid w:val="29626662"/>
    <w:rsid w:val="2973261D"/>
    <w:rsid w:val="29C966E1"/>
    <w:rsid w:val="2A01485A"/>
    <w:rsid w:val="2A8D770F"/>
    <w:rsid w:val="2ABE5B1A"/>
    <w:rsid w:val="2AFA0B1C"/>
    <w:rsid w:val="2B285689"/>
    <w:rsid w:val="2C475FE3"/>
    <w:rsid w:val="2C92725E"/>
    <w:rsid w:val="2CE90E48"/>
    <w:rsid w:val="2CEC7A2D"/>
    <w:rsid w:val="2FB85155"/>
    <w:rsid w:val="2FD01D09"/>
    <w:rsid w:val="2FF124EE"/>
    <w:rsid w:val="30256799"/>
    <w:rsid w:val="308421D5"/>
    <w:rsid w:val="318B0720"/>
    <w:rsid w:val="318D31E8"/>
    <w:rsid w:val="31A13AD0"/>
    <w:rsid w:val="324A4137"/>
    <w:rsid w:val="32AA2E28"/>
    <w:rsid w:val="32B670F4"/>
    <w:rsid w:val="33152997"/>
    <w:rsid w:val="33576EBF"/>
    <w:rsid w:val="34070261"/>
    <w:rsid w:val="3513009F"/>
    <w:rsid w:val="35BF0085"/>
    <w:rsid w:val="35C50B74"/>
    <w:rsid w:val="35ED7C19"/>
    <w:rsid w:val="36472E43"/>
    <w:rsid w:val="367F4CF7"/>
    <w:rsid w:val="36F62AE0"/>
    <w:rsid w:val="36FF3742"/>
    <w:rsid w:val="3729004F"/>
    <w:rsid w:val="380A4A95"/>
    <w:rsid w:val="38502B5F"/>
    <w:rsid w:val="387570D2"/>
    <w:rsid w:val="395B4E7C"/>
    <w:rsid w:val="3B3140E6"/>
    <w:rsid w:val="3BF02550"/>
    <w:rsid w:val="3C5F6A31"/>
    <w:rsid w:val="3E246184"/>
    <w:rsid w:val="400B3158"/>
    <w:rsid w:val="400F065C"/>
    <w:rsid w:val="41713856"/>
    <w:rsid w:val="41B35F52"/>
    <w:rsid w:val="43BE6733"/>
    <w:rsid w:val="43D01FDE"/>
    <w:rsid w:val="43DD305D"/>
    <w:rsid w:val="44071E88"/>
    <w:rsid w:val="446E63AB"/>
    <w:rsid w:val="44823C05"/>
    <w:rsid w:val="448E25A9"/>
    <w:rsid w:val="45A87A0C"/>
    <w:rsid w:val="461D3BE5"/>
    <w:rsid w:val="46F74C95"/>
    <w:rsid w:val="48A759E8"/>
    <w:rsid w:val="48FD5F50"/>
    <w:rsid w:val="48FD7CFE"/>
    <w:rsid w:val="4929464F"/>
    <w:rsid w:val="4AF45F04"/>
    <w:rsid w:val="4B532522"/>
    <w:rsid w:val="4BF47196"/>
    <w:rsid w:val="4D3F6B37"/>
    <w:rsid w:val="4D5F4AE3"/>
    <w:rsid w:val="4EF70D4B"/>
    <w:rsid w:val="4FE614EB"/>
    <w:rsid w:val="500278C5"/>
    <w:rsid w:val="51B21D28"/>
    <w:rsid w:val="51E8779D"/>
    <w:rsid w:val="52AE553C"/>
    <w:rsid w:val="53B13BBE"/>
    <w:rsid w:val="541C54DC"/>
    <w:rsid w:val="54295E4B"/>
    <w:rsid w:val="55410F72"/>
    <w:rsid w:val="557B0928"/>
    <w:rsid w:val="55990DAE"/>
    <w:rsid w:val="55CA0F67"/>
    <w:rsid w:val="55E62245"/>
    <w:rsid w:val="565A0B20"/>
    <w:rsid w:val="5661367A"/>
    <w:rsid w:val="56876E58"/>
    <w:rsid w:val="587B479B"/>
    <w:rsid w:val="58A632AB"/>
    <w:rsid w:val="5907187D"/>
    <w:rsid w:val="59353481"/>
    <w:rsid w:val="595369EB"/>
    <w:rsid w:val="59F82547"/>
    <w:rsid w:val="5A5A3860"/>
    <w:rsid w:val="5B332C6E"/>
    <w:rsid w:val="5B89069A"/>
    <w:rsid w:val="5D331AE8"/>
    <w:rsid w:val="5F942D12"/>
    <w:rsid w:val="60730B79"/>
    <w:rsid w:val="608C39E9"/>
    <w:rsid w:val="61E46F91"/>
    <w:rsid w:val="621023F8"/>
    <w:rsid w:val="62946B85"/>
    <w:rsid w:val="63220635"/>
    <w:rsid w:val="63FC72BA"/>
    <w:rsid w:val="64406FC4"/>
    <w:rsid w:val="6445282D"/>
    <w:rsid w:val="64B05CC9"/>
    <w:rsid w:val="64EA6F30"/>
    <w:rsid w:val="65750EF0"/>
    <w:rsid w:val="65E676F8"/>
    <w:rsid w:val="66337016"/>
    <w:rsid w:val="667F2CF8"/>
    <w:rsid w:val="67283D40"/>
    <w:rsid w:val="68297D70"/>
    <w:rsid w:val="689E69AF"/>
    <w:rsid w:val="68F93BE6"/>
    <w:rsid w:val="695D5F23"/>
    <w:rsid w:val="697F3D44"/>
    <w:rsid w:val="6A1C5DDE"/>
    <w:rsid w:val="6B5B46E4"/>
    <w:rsid w:val="6B6F1F3D"/>
    <w:rsid w:val="6B767770"/>
    <w:rsid w:val="6CDB6EEA"/>
    <w:rsid w:val="6CF54507"/>
    <w:rsid w:val="6E2750D3"/>
    <w:rsid w:val="6E4B74F1"/>
    <w:rsid w:val="6E546297"/>
    <w:rsid w:val="6E980EAA"/>
    <w:rsid w:val="6F0331C4"/>
    <w:rsid w:val="6F2C64D3"/>
    <w:rsid w:val="6F7E4E45"/>
    <w:rsid w:val="6F8377D1"/>
    <w:rsid w:val="700E41AD"/>
    <w:rsid w:val="70294DB1"/>
    <w:rsid w:val="70F02078"/>
    <w:rsid w:val="721458FE"/>
    <w:rsid w:val="72A746B3"/>
    <w:rsid w:val="73420B14"/>
    <w:rsid w:val="742747FF"/>
    <w:rsid w:val="74A569D0"/>
    <w:rsid w:val="75947170"/>
    <w:rsid w:val="75A8236D"/>
    <w:rsid w:val="75C31803"/>
    <w:rsid w:val="76A809F9"/>
    <w:rsid w:val="77471FC0"/>
    <w:rsid w:val="78BC2206"/>
    <w:rsid w:val="797F5A41"/>
    <w:rsid w:val="7BB3450E"/>
    <w:rsid w:val="7C14029F"/>
    <w:rsid w:val="7CF65E91"/>
    <w:rsid w:val="7E8458A8"/>
    <w:rsid w:val="7EA56C6E"/>
    <w:rsid w:val="7FC40652"/>
    <w:rsid w:val="7FEA0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4"/>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1"/>
    <w:unhideWhenUsed/>
    <w:qFormat/>
    <w:uiPriority w:val="99"/>
    <w:pPr>
      <w:ind w:firstLine="225" w:firstLineChars="225"/>
    </w:pPr>
    <w:rPr>
      <w:rFonts w:hint="eastAsia" w:ascii="仿宋_GB2312" w:eastAsia="仿宋_GB2312"/>
      <w:sz w:val="32"/>
      <w:szCs w:val="24"/>
    </w:rPr>
  </w:style>
  <w:style w:type="paragraph" w:styleId="5">
    <w:name w:val="Body Text"/>
    <w:basedOn w:val="1"/>
    <w:next w:val="6"/>
    <w:qFormat/>
    <w:uiPriority w:val="0"/>
    <w:pPr>
      <w:spacing w:line="60" w:lineRule="auto"/>
    </w:pPr>
    <w:rPr>
      <w:rFonts w:ascii="仿宋_GB2312" w:eastAsia="仿宋_GB2312"/>
      <w:sz w:val="32"/>
    </w:rPr>
  </w:style>
  <w:style w:type="paragraph" w:customStyle="1" w:styleId="6">
    <w:name w:val="style4"/>
    <w:basedOn w:val="1"/>
    <w:next w:val="7"/>
    <w:unhideWhenUsed/>
    <w:qFormat/>
    <w:uiPriority w:val="0"/>
    <w:pPr>
      <w:spacing w:before="280" w:after="280"/>
    </w:pPr>
    <w:rPr>
      <w:rFonts w:hint="default" w:ascii="宋体"/>
      <w:sz w:val="18"/>
      <w:szCs w:val="24"/>
    </w:rPr>
  </w:style>
  <w:style w:type="paragraph" w:customStyle="1" w:styleId="7">
    <w:name w:val="2"/>
    <w:next w:val="1"/>
    <w:unhideWhenUsed/>
    <w:qFormat/>
    <w:uiPriority w:val="0"/>
    <w:pPr>
      <w:widowControl w:val="0"/>
      <w:spacing w:beforeLines="0" w:afterLines="0"/>
      <w:jc w:val="both"/>
    </w:pPr>
    <w:rPr>
      <w:rFonts w:hint="eastAsia" w:ascii="Times New Roman" w:hAnsi="Times New Roman" w:eastAsia="Times New Roman" w:cs="Times New Roman"/>
      <w:sz w:val="21"/>
      <w:szCs w:val="22"/>
      <w:lang w:val="en-US" w:eastAsia="zh-CN" w:bidi="ar-SA"/>
    </w:rPr>
  </w:style>
  <w:style w:type="paragraph" w:styleId="8">
    <w:name w:val="Body Text Indent 2"/>
    <w:basedOn w:val="1"/>
    <w:link w:val="24"/>
    <w:semiHidden/>
    <w:unhideWhenUsed/>
    <w:qFormat/>
    <w:uiPriority w:val="0"/>
    <w:pPr>
      <w:spacing w:line="540" w:lineRule="exact"/>
      <w:ind w:firstLine="225" w:firstLineChars="225"/>
      <w:jc w:val="left"/>
    </w:pPr>
    <w:rPr>
      <w:rFonts w:ascii="仿宋_GB2312" w:eastAsia="仿宋_GB2312"/>
      <w:sz w:val="32"/>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llowedHyperlink"/>
    <w:basedOn w:val="13"/>
    <w:semiHidden/>
    <w:unhideWhenUsed/>
    <w:qFormat/>
    <w:uiPriority w:val="99"/>
    <w:rPr>
      <w:color w:val="333333"/>
      <w:u w:val="none"/>
    </w:rPr>
  </w:style>
  <w:style w:type="character" w:styleId="15">
    <w:name w:val="Hyperlink"/>
    <w:basedOn w:val="13"/>
    <w:semiHidden/>
    <w:unhideWhenUsed/>
    <w:qFormat/>
    <w:uiPriority w:val="99"/>
    <w:rPr>
      <w:color w:val="333333"/>
      <w:u w:val="none"/>
    </w:rPr>
  </w:style>
  <w:style w:type="paragraph" w:customStyle="1" w:styleId="16">
    <w:name w:val="正文文本11"/>
    <w:basedOn w:val="17"/>
    <w:next w:val="18"/>
    <w:qFormat/>
    <w:uiPriority w:val="0"/>
    <w:pPr>
      <w:spacing w:after="120"/>
    </w:pPr>
  </w:style>
  <w:style w:type="paragraph" w:customStyle="1" w:styleId="17">
    <w:name w:val="正文12"/>
    <w:next w:val="16"/>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18">
    <w:name w:val="正文缩进1"/>
    <w:basedOn w:val="1"/>
    <w:next w:val="1"/>
    <w:qFormat/>
    <w:uiPriority w:val="0"/>
    <w:pPr>
      <w:ind w:firstLine="420"/>
      <w:jc w:val="left"/>
    </w:pPr>
    <w:rPr>
      <w:rFonts w:ascii="宋体" w:hAnsi="Calibri" w:eastAsia="宋体" w:cs="Times New Roman"/>
      <w:sz w:val="24"/>
    </w:rPr>
  </w:style>
  <w:style w:type="paragraph" w:customStyle="1" w:styleId="19">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标题二、"/>
    <w:basedOn w:val="1"/>
    <w:qFormat/>
    <w:uiPriority w:val="99"/>
    <w:pPr>
      <w:spacing w:line="360" w:lineRule="auto"/>
      <w:ind w:firstLine="200"/>
      <w:outlineLvl w:val="2"/>
    </w:pPr>
    <w:rPr>
      <w:rFonts w:ascii="宋体" w:hAnsi="宋体"/>
      <w:b/>
      <w:szCs w:val="21"/>
    </w:rPr>
  </w:style>
  <w:style w:type="paragraph" w:customStyle="1" w:styleId="2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2">
    <w:name w:val="正文1"/>
    <w:basedOn w:val="1"/>
    <w:qFormat/>
    <w:uiPriority w:val="0"/>
    <w:pPr>
      <w:widowControl/>
      <w:spacing w:line="360" w:lineRule="auto"/>
      <w:ind w:left="357" w:firstLine="420"/>
      <w:jc w:val="left"/>
    </w:pPr>
    <w:rPr>
      <w:rFonts w:cs="Arial"/>
      <w:szCs w:val="20"/>
      <w:lang w:bidi="ar-SA"/>
    </w:rPr>
  </w:style>
  <w:style w:type="character" w:customStyle="1" w:styleId="23">
    <w:name w:val="标题 1 Char"/>
    <w:basedOn w:val="13"/>
    <w:link w:val="2"/>
    <w:qFormat/>
    <w:uiPriority w:val="0"/>
    <w:rPr>
      <w:rFonts w:ascii="Times New Roman" w:hAnsi="Times New Roman" w:eastAsia="宋体" w:cs="Times New Roman"/>
      <w:b/>
      <w:kern w:val="44"/>
      <w:sz w:val="44"/>
      <w:szCs w:val="20"/>
    </w:rPr>
  </w:style>
  <w:style w:type="character" w:customStyle="1" w:styleId="24">
    <w:name w:val="正文文本缩进 2 Char"/>
    <w:basedOn w:val="13"/>
    <w:link w:val="8"/>
    <w:semiHidden/>
    <w:qFormat/>
    <w:uiPriority w:val="0"/>
    <w:rPr>
      <w:rFonts w:ascii="仿宋_GB2312" w:hAnsi="Calibri" w:eastAsia="仿宋_GB2312" w:cs="Times New Roman"/>
      <w:sz w:val="32"/>
    </w:rPr>
  </w:style>
  <w:style w:type="character" w:customStyle="1" w:styleId="25">
    <w:name w:val="页眉 Char"/>
    <w:basedOn w:val="13"/>
    <w:link w:val="10"/>
    <w:qFormat/>
    <w:uiPriority w:val="99"/>
    <w:rPr>
      <w:rFonts w:ascii="Calibri" w:hAnsi="Calibri" w:eastAsia="宋体" w:cs="Times New Roman"/>
      <w:kern w:val="2"/>
      <w:sz w:val="18"/>
      <w:szCs w:val="18"/>
    </w:rPr>
  </w:style>
  <w:style w:type="character" w:customStyle="1" w:styleId="26">
    <w:name w:val="页脚 Char"/>
    <w:basedOn w:val="13"/>
    <w:link w:val="9"/>
    <w:qFormat/>
    <w:uiPriority w:val="99"/>
    <w:rPr>
      <w:rFonts w:ascii="Calibri" w:hAnsi="Calibri" w:eastAsia="宋体" w:cs="Times New Roman"/>
      <w:kern w:val="2"/>
      <w:sz w:val="18"/>
      <w:szCs w:val="18"/>
    </w:rPr>
  </w:style>
  <w:style w:type="paragraph" w:customStyle="1" w:styleId="27">
    <w:name w:val="Normal_19"/>
    <w:qFormat/>
    <w:uiPriority w:val="0"/>
    <w:pPr>
      <w:widowControl w:val="0"/>
      <w:jc w:val="both"/>
    </w:pPr>
    <w:rPr>
      <w:rFonts w:ascii="Times New Roman" w:hAnsi="Times New Roman" w:eastAsia="Times New Roman" w:cs="Times New Roman"/>
      <w:lang w:val="en-US" w:eastAsia="zh-CN" w:bidi="ar-SA"/>
    </w:rPr>
  </w:style>
  <w:style w:type="character" w:customStyle="1" w:styleId="28">
    <w:name w:val="disabled"/>
    <w:basedOn w:val="13"/>
    <w:qFormat/>
    <w:uiPriority w:val="0"/>
    <w:rPr>
      <w:color w:val="DDDDDD"/>
      <w:bdr w:val="single" w:color="EEEEEE" w:sz="6" w:space="0"/>
    </w:rPr>
  </w:style>
  <w:style w:type="character" w:customStyle="1" w:styleId="29">
    <w:name w:val="disabled1"/>
    <w:basedOn w:val="13"/>
    <w:qFormat/>
    <w:uiPriority w:val="0"/>
    <w:rPr>
      <w:color w:val="DDDDDD"/>
      <w:bdr w:val="single" w:color="EEEEEE" w:sz="6" w:space="0"/>
    </w:rPr>
  </w:style>
  <w:style w:type="character" w:customStyle="1" w:styleId="30">
    <w:name w:val="current"/>
    <w:basedOn w:val="13"/>
    <w:qFormat/>
    <w:uiPriority w:val="0"/>
    <w:rPr>
      <w:b/>
      <w:color w:val="FFFFFF"/>
      <w:bdr w:val="single" w:color="0075CC" w:sz="6" w:space="0"/>
      <w:shd w:val="clear" w:fill="0075CC"/>
    </w:rPr>
  </w:style>
  <w:style w:type="character" w:customStyle="1" w:styleId="31">
    <w:name w:val="current1"/>
    <w:basedOn w:val="13"/>
    <w:qFormat/>
    <w:uiPriority w:val="0"/>
    <w:rPr>
      <w:b/>
      <w:color w:val="FFFFFF"/>
      <w:bdr w:val="single" w:color="0075CC" w:sz="6" w:space="0"/>
      <w:shd w:val="clear" w:fill="0075CC"/>
    </w:rPr>
  </w:style>
  <w:style w:type="character" w:customStyle="1" w:styleId="32">
    <w:name w:val="current2"/>
    <w:basedOn w:val="13"/>
    <w:qFormat/>
    <w:uiPriority w:val="0"/>
    <w:rPr>
      <w:b/>
      <w:color w:val="FFFFFF"/>
      <w:bdr w:val="single" w:color="0075CC" w:sz="6" w:space="0"/>
      <w:shd w:val="clear" w:fill="0075CC"/>
    </w:rPr>
  </w:style>
  <w:style w:type="character" w:customStyle="1" w:styleId="33">
    <w:name w:val="current3"/>
    <w:basedOn w:val="13"/>
    <w:qFormat/>
    <w:uiPriority w:val="0"/>
    <w:rPr>
      <w:b/>
      <w:color w:val="FFFFFF"/>
      <w:bdr w:val="single" w:color="0075CC" w:sz="6" w:space="0"/>
      <w:shd w:val="clear" w:fill="0075CC"/>
    </w:rPr>
  </w:style>
  <w:style w:type="paragraph" w:customStyle="1" w:styleId="34">
    <w:name w:val="正文_2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5">
    <w:name w:val="正文3"/>
    <w:next w:val="36"/>
    <w:qFormat/>
    <w:uiPriority w:val="0"/>
    <w:pPr>
      <w:spacing w:after="160" w:line="278" w:lineRule="auto"/>
    </w:pPr>
    <w:rPr>
      <w:rFonts w:ascii="Times New Roman" w:hAnsi="Times New Roman" w:eastAsia="Times New Roman" w:cs="Times New Roman"/>
      <w:sz w:val="24"/>
      <w:szCs w:val="24"/>
      <w:lang w:val="en-US" w:eastAsia="zh-CN" w:bidi="ar-SA"/>
    </w:rPr>
  </w:style>
  <w:style w:type="paragraph" w:customStyle="1" w:styleId="36">
    <w:name w:val="标题 31"/>
    <w:basedOn w:val="1"/>
    <w:next w:val="1"/>
    <w:qFormat/>
    <w:uiPriority w:val="0"/>
    <w:pPr>
      <w:keepNext/>
      <w:keepLines/>
      <w:spacing w:before="260" w:after="260" w:line="413" w:lineRule="auto"/>
      <w:outlineLvl w:val="2"/>
    </w:pPr>
    <w:rPr>
      <w:rFonts w:ascii="Times New Roman" w:hAnsi="Times New Roman"/>
      <w:b/>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910</Words>
  <Characters>1038</Characters>
  <Lines>5</Lines>
  <Paragraphs>1</Paragraphs>
  <TotalTime>0</TotalTime>
  <ScaleCrop>false</ScaleCrop>
  <LinksUpToDate>false</LinksUpToDate>
  <CharactersWithSpaces>1045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2022-07-18T08:10:00Z</dcterms:created>
  <dc:creator>sqzbbzbs@163.com</dc:creator>
  <cp:lastModifiedBy>陈</cp:lastModifiedBy>
  <cp:lastPrinted>2022-09-27T03:06:00Z</cp:lastPrinted>
  <dcterms:modified xsi:type="dcterms:W3CDTF">2025-12-12T03:55:40Z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6AFED9CBF8E2436C92696180A66C565A_13</vt:lpwstr>
  </property>
  <property fmtid="{D5CDD505-2E9C-101B-9397-08002B2CF9AE}" pid="4" name="KSOTemplateDocerSaveRecord">
    <vt:lpwstr>eyJoZGlkIjoiZGM3ZjFiYzBmOTQxNmU5YTEzZDIxMjU5NzRkOGNmOTEiLCJ1c2VySWQiOiIyMzAwNjc3MzEifQ==</vt:lpwstr>
  </property>
</Properties>
</file>